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4F" w:rsidRPr="00EF75A8" w:rsidRDefault="00D75A4F" w:rsidP="00EF75A8">
      <w:pPr>
        <w:pStyle w:val="Heading1"/>
      </w:pPr>
      <w:r w:rsidRPr="00EF75A8">
        <w:t xml:space="preserve">Agency </w:t>
      </w:r>
      <w:bookmarkStart w:id="0" w:name="_GoBack"/>
      <w:bookmarkEnd w:id="0"/>
      <w:r w:rsidRPr="00EF75A8">
        <w:t>Name</w:t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  <w:t>Contact:</w:t>
      </w:r>
    </w:p>
    <w:p w:rsidR="00D75A4F" w:rsidRPr="00EF75A8" w:rsidRDefault="00D75A4F" w:rsidP="00EF75A8">
      <w:pPr>
        <w:pStyle w:val="Heading1"/>
      </w:pPr>
      <w:r w:rsidRPr="00EF75A8">
        <w:t>Agency Address</w:t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  <w:t>Contact Name</w:t>
      </w:r>
    </w:p>
    <w:p w:rsidR="00D75A4F" w:rsidRPr="00EF75A8" w:rsidRDefault="00D75A4F" w:rsidP="00EF75A8">
      <w:pPr>
        <w:pStyle w:val="Heading1"/>
      </w:pPr>
      <w:r w:rsidRPr="00EF75A8">
        <w:t>Agency Address</w:t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="00EF75A8">
        <w:tab/>
      </w:r>
      <w:r w:rsidR="00EF75A8">
        <w:tab/>
      </w:r>
      <w:r w:rsidRPr="00EF75A8">
        <w:t>Contact Phone</w:t>
      </w:r>
    </w:p>
    <w:p w:rsidR="00D75A4F" w:rsidRPr="00EF75A8" w:rsidRDefault="00D75A4F" w:rsidP="00EF75A8">
      <w:pPr>
        <w:pStyle w:val="Heading1"/>
      </w:pPr>
      <w:r w:rsidRPr="00EF75A8">
        <w:t xml:space="preserve"> </w:t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Pr="00EF75A8">
        <w:tab/>
      </w:r>
      <w:r w:rsidR="00EF75A8">
        <w:tab/>
      </w:r>
      <w:r w:rsidR="00EF75A8">
        <w:tab/>
      </w:r>
      <w:r w:rsidR="00EF75A8">
        <w:tab/>
      </w:r>
      <w:r w:rsidR="00EF75A8">
        <w:tab/>
      </w:r>
      <w:r w:rsidRPr="00EF75A8">
        <w:t>Contact Email</w:t>
      </w:r>
    </w:p>
    <w:p w:rsidR="00D75A4F" w:rsidRDefault="00D75A4F" w:rsidP="00EF75A8">
      <w:pPr>
        <w:pStyle w:val="Heading1"/>
      </w:pPr>
      <w:r>
        <w:t>Press Release</w:t>
      </w:r>
    </w:p>
    <w:p w:rsidR="00D75A4F" w:rsidRPr="00D75A4F" w:rsidRDefault="00D75A4F" w:rsidP="00EF75A8">
      <w:pPr>
        <w:pStyle w:val="Heading1"/>
      </w:pPr>
      <w:r>
        <w:t>Date of Release</w:t>
      </w:r>
    </w:p>
    <w:p w:rsidR="00D75A4F" w:rsidRDefault="00D75A4F" w:rsidP="00D60DCC">
      <w:pPr>
        <w:pStyle w:val="Default"/>
        <w:jc w:val="center"/>
        <w:rPr>
          <w:b/>
          <w:bCs/>
          <w:sz w:val="26"/>
          <w:szCs w:val="26"/>
        </w:rPr>
      </w:pPr>
    </w:p>
    <w:p w:rsidR="00D60DCC" w:rsidRPr="00EF75A8" w:rsidRDefault="00D60DCC" w:rsidP="00EF75A8">
      <w:pPr>
        <w:pStyle w:val="Heading2"/>
      </w:pPr>
      <w:r w:rsidRPr="00EF75A8">
        <w:t>[</w:t>
      </w:r>
      <w:r w:rsidR="00046621" w:rsidRPr="00EF75A8">
        <w:t>YOUR AGENCY</w:t>
      </w:r>
      <w:r w:rsidRPr="00EF75A8">
        <w:t xml:space="preserve">] </w:t>
      </w:r>
      <w:r w:rsidR="00290213" w:rsidRPr="00EF75A8">
        <w:t>WORKS TO MAKE SURE NEWBORNS GROW AND THRIVE THIS SEPTEMBER</w:t>
      </w:r>
      <w:proofErr w:type="gramStart"/>
      <w:r w:rsidRPr="00EF75A8">
        <w:t>:</w:t>
      </w:r>
      <w:proofErr w:type="gramEnd"/>
      <w:r w:rsidRPr="00EF75A8">
        <w:br/>
        <w:t xml:space="preserve">Helping Families in [Your Catchment Area] Have </w:t>
      </w:r>
      <w:r w:rsidR="00290213" w:rsidRPr="00EF75A8">
        <w:t xml:space="preserve">A </w:t>
      </w:r>
      <w:r w:rsidRPr="00EF75A8">
        <w:t xml:space="preserve">Healthy </w:t>
      </w:r>
      <w:r w:rsidR="00290213" w:rsidRPr="00EF75A8">
        <w:t>Start</w:t>
      </w:r>
      <w:r w:rsidRPr="00EF75A8">
        <w:br/>
      </w:r>
    </w:p>
    <w:p w:rsidR="00290213" w:rsidRPr="00EF75A8" w:rsidRDefault="00D60DCC" w:rsidP="00EF75A8">
      <w:r w:rsidRPr="00EF75A8">
        <w:rPr>
          <w:b/>
        </w:rPr>
        <w:t xml:space="preserve">Your Location – </w:t>
      </w:r>
      <w:r w:rsidR="00290213" w:rsidRPr="00EF75A8">
        <w:t>[</w:t>
      </w:r>
      <w:r w:rsidR="00290213" w:rsidRPr="00EF75A8">
        <w:rPr>
          <w:color w:val="808080" w:themeColor="background1" w:themeShade="80"/>
        </w:rPr>
        <w:t>Your Agency</w:t>
      </w:r>
      <w:r w:rsidR="00290213" w:rsidRPr="00EF75A8">
        <w:t>] has been linking women and families to the services in the [</w:t>
      </w:r>
      <w:r w:rsidR="00290213" w:rsidRPr="00EF75A8">
        <w:rPr>
          <w:color w:val="808080" w:themeColor="background1" w:themeShade="80"/>
        </w:rPr>
        <w:t>catchment area</w:t>
      </w:r>
      <w:r w:rsidR="00290213" w:rsidRPr="00EF75A8">
        <w:t>] community for [</w:t>
      </w:r>
      <w:r w:rsidR="00290213" w:rsidRPr="00EF75A8">
        <w:rPr>
          <w:color w:val="808080" w:themeColor="background1" w:themeShade="80"/>
        </w:rPr>
        <w:t># of years your agency has exited</w:t>
      </w:r>
      <w:r w:rsidR="00290213" w:rsidRPr="00EF75A8">
        <w:t xml:space="preserve">] and is </w:t>
      </w:r>
      <w:r w:rsidR="0018581D" w:rsidRPr="00EF75A8">
        <w:t>highlighting</w:t>
      </w:r>
      <w:r w:rsidR="00290213" w:rsidRPr="00EF75A8">
        <w:t xml:space="preserve"> Infant Mortality Awareness Month this September</w:t>
      </w:r>
      <w:r w:rsidR="0018581D" w:rsidRPr="00EF75A8">
        <w:t xml:space="preserve"> in order to continue to help babies grow and thrive</w:t>
      </w:r>
      <w:r w:rsidR="00290213" w:rsidRPr="00EF75A8">
        <w:t>.</w:t>
      </w:r>
      <w:r w:rsidR="0018581D" w:rsidRPr="00EF75A8">
        <w:t xml:space="preserve"> The Centers for Disease Control and Prevention describes the death of a baby before his or her first birthday as infant mortality. Unfortunately, over 23,000 infants died during 2013 in the United States. Sadly, </w:t>
      </w:r>
      <w:r w:rsidR="00B12945" w:rsidRPr="00EF75A8">
        <w:t>[</w:t>
      </w:r>
      <w:r w:rsidR="0018581D" w:rsidRPr="00EF75A8">
        <w:rPr>
          <w:color w:val="808080" w:themeColor="background1" w:themeShade="80"/>
        </w:rPr>
        <w:t>xxx</w:t>
      </w:r>
      <w:r w:rsidR="00B12945" w:rsidRPr="00EF75A8">
        <w:t>]</w:t>
      </w:r>
      <w:r w:rsidR="0018581D" w:rsidRPr="00EF75A8">
        <w:t xml:space="preserve"> babies died in [</w:t>
      </w:r>
      <w:r w:rsidR="0018581D" w:rsidRPr="00EF75A8">
        <w:rPr>
          <w:color w:val="808080" w:themeColor="background1" w:themeShade="80"/>
        </w:rPr>
        <w:t>Your State</w:t>
      </w:r>
      <w:r w:rsidR="0018581D" w:rsidRPr="00EF75A8">
        <w:t>] (</w:t>
      </w:r>
      <w:r w:rsidR="0018581D" w:rsidRPr="00EF75A8">
        <w:rPr>
          <w:color w:val="808080" w:themeColor="background1" w:themeShade="80"/>
        </w:rPr>
        <w:t xml:space="preserve">find number of infant deaths for you state here:  </w:t>
      </w:r>
      <w:hyperlink r:id="rId7" w:history="1">
        <w:r w:rsidR="0018581D" w:rsidRPr="00EF75A8">
          <w:rPr>
            <w:rStyle w:val="Hyperlink"/>
            <w:bCs/>
            <w:color w:val="808080" w:themeColor="background1" w:themeShade="80"/>
            <w:szCs w:val="22"/>
          </w:rPr>
          <w:t>http://www.cdc.gov/nchs/data/nvsr/nvsr64/nvsr64_09.pdf</w:t>
        </w:r>
      </w:hyperlink>
      <w:r w:rsidR="00D06649" w:rsidRPr="00EF75A8">
        <w:rPr>
          <w:color w:val="808080" w:themeColor="background1" w:themeShade="80"/>
        </w:rPr>
        <w:t xml:space="preserve"> - remove link once used, reference as a footnote if you want</w:t>
      </w:r>
      <w:r w:rsidR="0018581D" w:rsidRPr="00EF75A8">
        <w:t>). The loss of a baby remains a sad reality for many parents and takes a serious toll on the health and well-being of families.</w:t>
      </w:r>
    </w:p>
    <w:p w:rsidR="00B12945" w:rsidRPr="00EF75A8" w:rsidRDefault="00B12945" w:rsidP="00EF75A8">
      <w:r w:rsidRPr="00EF75A8">
        <w:t>“At [</w:t>
      </w:r>
      <w:r w:rsidRPr="00EF75A8">
        <w:rPr>
          <w:color w:val="808080" w:themeColor="background1" w:themeShade="80"/>
        </w:rPr>
        <w:t>Your Agency</w:t>
      </w:r>
      <w:r w:rsidRPr="00EF75A8">
        <w:t>], we focus on family centered care, bringing parents and babies together through the first two years of life,” said [</w:t>
      </w:r>
      <w:r w:rsidRPr="00EF75A8">
        <w:rPr>
          <w:color w:val="808080" w:themeColor="background1" w:themeShade="80"/>
        </w:rPr>
        <w:t>Your Director</w:t>
      </w:r>
      <w:r w:rsidRPr="00EF75A8">
        <w:t>], [</w:t>
      </w:r>
      <w:r w:rsidRPr="00EF75A8">
        <w:rPr>
          <w:color w:val="808080" w:themeColor="background1" w:themeShade="80"/>
        </w:rPr>
        <w:t>Your Director’s Title</w:t>
      </w:r>
      <w:r w:rsidRPr="00EF75A8">
        <w:t>]. “Our programs include parenting support and educational tools to strengthen family resilience, breastfeeding education and support, depression screening and linkage to behavioral health services</w:t>
      </w:r>
      <w:r w:rsidR="00D57C55" w:rsidRPr="00EF75A8">
        <w:t xml:space="preserve"> and health insurance</w:t>
      </w:r>
      <w:r w:rsidRPr="00EF75A8">
        <w:t xml:space="preserve">, and a fatherhood component; additionally, </w:t>
      </w:r>
      <w:r w:rsidR="008F1565" w:rsidRPr="00EF75A8">
        <w:t xml:space="preserve">we provide </w:t>
      </w:r>
      <w:r w:rsidRPr="00EF75A8">
        <w:t>[</w:t>
      </w:r>
      <w:r w:rsidR="008F1565" w:rsidRPr="00EF75A8">
        <w:rPr>
          <w:color w:val="808080" w:themeColor="background1" w:themeShade="80"/>
        </w:rPr>
        <w:t>add other program or service</w:t>
      </w:r>
      <w:r w:rsidRPr="00EF75A8">
        <w:rPr>
          <w:color w:val="808080" w:themeColor="background1" w:themeShade="80"/>
        </w:rPr>
        <w:t xml:space="preserve"> you want to highlight</w:t>
      </w:r>
      <w:r w:rsidRPr="00EF75A8">
        <w:t xml:space="preserve">]. Our goal is to create optimal infant and young child health and development </w:t>
      </w:r>
      <w:r w:rsidR="008F1565" w:rsidRPr="00EF75A8">
        <w:t>within our</w:t>
      </w:r>
      <w:r w:rsidRPr="00EF75A8">
        <w:t xml:space="preserve"> community.” </w:t>
      </w:r>
    </w:p>
    <w:p w:rsidR="00390CE3" w:rsidRPr="00EF75A8" w:rsidRDefault="00B12945" w:rsidP="00EF75A8">
      <w:r w:rsidRPr="00EF75A8">
        <w:t>[</w:t>
      </w:r>
      <w:r w:rsidRPr="00EF75A8">
        <w:rPr>
          <w:color w:val="808080" w:themeColor="background1" w:themeShade="80"/>
        </w:rPr>
        <w:t>Your Agency</w:t>
      </w:r>
      <w:r w:rsidRPr="00EF75A8">
        <w:t xml:space="preserve">], a program of </w:t>
      </w:r>
      <w:r w:rsidR="00520F4C" w:rsidRPr="00EF75A8">
        <w:t>Healthy Start</w:t>
      </w:r>
      <w:r w:rsidRPr="00EF75A8">
        <w:t>,</w:t>
      </w:r>
      <w:r w:rsidR="00520F4C" w:rsidRPr="00EF75A8">
        <w:t xml:space="preserve"> </w:t>
      </w:r>
      <w:r w:rsidRPr="00EF75A8">
        <w:t>focuses on</w:t>
      </w:r>
      <w:r w:rsidR="00390CE3" w:rsidRPr="00EF75A8">
        <w:t xml:space="preserve"> impacting the health of women, infants, children</w:t>
      </w:r>
      <w:r w:rsidRPr="00EF75A8">
        <w:t xml:space="preserve"> in the first two years of life</w:t>
      </w:r>
      <w:r w:rsidR="00390CE3" w:rsidRPr="00EF75A8">
        <w:t>, and their families by providing</w:t>
      </w:r>
      <w:r w:rsidR="00520F4C" w:rsidRPr="00EF75A8">
        <w:t xml:space="preserve"> access </w:t>
      </w:r>
      <w:r w:rsidR="00390CE3" w:rsidRPr="00EF75A8">
        <w:t>to and education around</w:t>
      </w:r>
      <w:r w:rsidR="00520F4C" w:rsidRPr="00EF75A8">
        <w:t xml:space="preserve"> </w:t>
      </w:r>
      <w:r w:rsidR="00390CE3" w:rsidRPr="00EF75A8">
        <w:t>health services and reproductive life planning</w:t>
      </w:r>
      <w:r w:rsidR="00520F4C" w:rsidRPr="00EF75A8">
        <w:t>.</w:t>
      </w:r>
      <w:r w:rsidR="00D73B7A" w:rsidRPr="00EF75A8">
        <w:t xml:space="preserve"> [</w:t>
      </w:r>
      <w:r w:rsidR="00D73B7A" w:rsidRPr="00EF75A8">
        <w:rPr>
          <w:color w:val="808080" w:themeColor="background1" w:themeShade="80"/>
        </w:rPr>
        <w:t>Your Agency</w:t>
      </w:r>
      <w:r w:rsidR="00D73B7A" w:rsidRPr="00EF75A8">
        <w:t xml:space="preserve">] </w:t>
      </w:r>
      <w:r w:rsidR="00851E01" w:rsidRPr="00EF75A8">
        <w:t>supports women before, during, and after pregnancy by addressing their health and social service needs, strengthening family resilience, and engaging community partners to enhance systems of care.</w:t>
      </w:r>
    </w:p>
    <w:p w:rsidR="00B12945" w:rsidRPr="00EF75A8" w:rsidRDefault="00B12945" w:rsidP="00EF75A8">
      <w:r w:rsidRPr="00EF75A8">
        <w:t xml:space="preserve">Pregnancy and childbirth have a huge effect on the health of women and their families. Pregnancy-related health outcomes are influenced by factors such as race, ethnicity, age, and income, but most importantly—a woman's health. Good preconception (before pregnancy) health and care means living a safe, healthy lifestyle and managing any current health conditions before getting pregnant. </w:t>
      </w:r>
    </w:p>
    <w:p w:rsidR="00B12945" w:rsidRPr="00EF75A8" w:rsidRDefault="00B12945" w:rsidP="00EF75A8">
      <w:r w:rsidRPr="00EF75A8">
        <w:t xml:space="preserve">The top five leading causes of infant mortality (over 50% of all infant deaths) are: birth defects, preterm birth (birth before 37 weeks of pregnancy) and low birth weight (less than 5 pounds 8 ounces), maternal complications of pregnancy, sudden Infant Death Syndrome (SIDS), injuries (e.g., suffocation). </w:t>
      </w:r>
      <w:r w:rsidR="00A84925" w:rsidRPr="00EF75A8">
        <w:t xml:space="preserve">Many of these deaths are preventable. </w:t>
      </w:r>
    </w:p>
    <w:p w:rsidR="00851E01" w:rsidRPr="00EF75A8" w:rsidRDefault="00AA4E2E" w:rsidP="00EF75A8">
      <w:r w:rsidRPr="00EF75A8">
        <w:t>“</w:t>
      </w:r>
      <w:r w:rsidR="00A84925" w:rsidRPr="00EF75A8">
        <w:t>The infant mortality rate is higher in the United States than in comparably wealthy countries, and tends to be twice as high for black babies than for white babies,” says</w:t>
      </w:r>
      <w:r w:rsidRPr="00EF75A8">
        <w:t xml:space="preserve"> [</w:t>
      </w:r>
      <w:r w:rsidRPr="00EF75A8">
        <w:rPr>
          <w:color w:val="808080" w:themeColor="background1" w:themeShade="80"/>
        </w:rPr>
        <w:t xml:space="preserve">Your </w:t>
      </w:r>
      <w:r w:rsidR="00A84925" w:rsidRPr="00EF75A8">
        <w:rPr>
          <w:color w:val="808080" w:themeColor="background1" w:themeShade="80"/>
        </w:rPr>
        <w:t>Director’s Last Name</w:t>
      </w:r>
      <w:r w:rsidRPr="00EF75A8">
        <w:t>]. “</w:t>
      </w:r>
      <w:r w:rsidR="00231298" w:rsidRPr="00EF75A8">
        <w:t xml:space="preserve">That is why </w:t>
      </w:r>
      <w:r w:rsidR="00D75A4F" w:rsidRPr="00EF75A8">
        <w:t>[</w:t>
      </w:r>
      <w:r w:rsidR="00D75A4F" w:rsidRPr="00EF75A8">
        <w:rPr>
          <w:color w:val="808080" w:themeColor="background1" w:themeShade="80"/>
        </w:rPr>
        <w:t>Your Agency</w:t>
      </w:r>
      <w:r w:rsidR="00D75A4F" w:rsidRPr="00EF75A8">
        <w:t xml:space="preserve">], </w:t>
      </w:r>
      <w:r w:rsidR="00231298" w:rsidRPr="00EF75A8">
        <w:t>is dedicated to working in the community, for the community, and for the health of our babies.</w:t>
      </w:r>
      <w:r w:rsidRPr="00EF75A8">
        <w:t>”</w:t>
      </w:r>
    </w:p>
    <w:p w:rsidR="00D75A4F" w:rsidRPr="00EF75A8" w:rsidRDefault="00D60DCC" w:rsidP="00EF75A8">
      <w:r w:rsidRPr="00EF75A8">
        <w:t xml:space="preserve">For more information about the </w:t>
      </w:r>
      <w:r w:rsidR="00D75A4F" w:rsidRPr="00EF75A8">
        <w:t>[</w:t>
      </w:r>
      <w:r w:rsidR="00D75A4F" w:rsidRPr="00EF75A8">
        <w:rPr>
          <w:color w:val="808080" w:themeColor="background1" w:themeShade="80"/>
        </w:rPr>
        <w:t>Your Agency Here</w:t>
      </w:r>
      <w:r w:rsidR="00D75A4F" w:rsidRPr="00EF75A8">
        <w:t>]</w:t>
      </w:r>
      <w:r w:rsidRPr="00EF75A8">
        <w:t xml:space="preserve">, visit </w:t>
      </w:r>
      <w:r w:rsidR="00D75A4F" w:rsidRPr="00EF75A8">
        <w:t>[</w:t>
      </w:r>
      <w:r w:rsidR="00D75A4F" w:rsidRPr="00EF75A8">
        <w:rPr>
          <w:color w:val="808080" w:themeColor="background1" w:themeShade="80"/>
        </w:rPr>
        <w:t>your agency website</w:t>
      </w:r>
      <w:r w:rsidR="00D75A4F" w:rsidRPr="00EF75A8">
        <w:t>] or call [</w:t>
      </w:r>
      <w:r w:rsidR="00D75A4F" w:rsidRPr="00EF75A8">
        <w:rPr>
          <w:color w:val="808080" w:themeColor="background1" w:themeShade="80"/>
        </w:rPr>
        <w:t>your agency phone number</w:t>
      </w:r>
      <w:r w:rsidR="00D75A4F" w:rsidRPr="00EF75A8">
        <w:t>]</w:t>
      </w:r>
      <w:r w:rsidR="00C54031" w:rsidRPr="00EF75A8">
        <w:t>.</w:t>
      </w:r>
      <w:r w:rsidR="00C050D3" w:rsidRPr="00EF75A8">
        <w:t xml:space="preserve"> [</w:t>
      </w:r>
      <w:r w:rsidR="00C050D3" w:rsidRPr="00EF75A8">
        <w:rPr>
          <w:color w:val="808080" w:themeColor="background1" w:themeShade="80"/>
        </w:rPr>
        <w:t>Your Agency Tagline if you have one</w:t>
      </w:r>
      <w:r w:rsidR="00C050D3" w:rsidRPr="00EF75A8">
        <w:t>].</w:t>
      </w:r>
    </w:p>
    <w:p w:rsidR="00A16C46" w:rsidRPr="00EF75A8" w:rsidRDefault="00D60DCC" w:rsidP="00EF75A8">
      <w:pPr>
        <w:jc w:val="center"/>
        <w:rPr>
          <w:b/>
        </w:rPr>
      </w:pPr>
      <w:r w:rsidRPr="00EF75A8">
        <w:rPr>
          <w:b/>
        </w:rPr>
        <w:t>#  #  #</w:t>
      </w:r>
    </w:p>
    <w:sectPr w:rsidR="00A16C46" w:rsidRPr="00EF75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D3" w:rsidRDefault="00C050D3" w:rsidP="00C050D3">
      <w:r>
        <w:separator/>
      </w:r>
    </w:p>
  </w:endnote>
  <w:endnote w:type="continuationSeparator" w:id="0">
    <w:p w:rsidR="00C050D3" w:rsidRDefault="00C050D3" w:rsidP="00C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D3" w:rsidRDefault="00C050D3" w:rsidP="00C050D3">
      <w:r>
        <w:separator/>
      </w:r>
    </w:p>
  </w:footnote>
  <w:footnote w:type="continuationSeparator" w:id="0">
    <w:p w:rsidR="00C050D3" w:rsidRDefault="00C050D3" w:rsidP="00C0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D3" w:rsidRDefault="00C050D3" w:rsidP="00EF75A8">
    <w:pPr>
      <w:jc w:val="right"/>
    </w:pPr>
    <w:r>
      <w:t>Your Logo Here</w:t>
    </w:r>
    <w:r>
      <w:br/>
      <w:t>Remove from Header to Delete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CC"/>
    <w:rsid w:val="00046621"/>
    <w:rsid w:val="00051065"/>
    <w:rsid w:val="0018581D"/>
    <w:rsid w:val="00231298"/>
    <w:rsid w:val="00290213"/>
    <w:rsid w:val="002A6692"/>
    <w:rsid w:val="00390CE3"/>
    <w:rsid w:val="00520F4C"/>
    <w:rsid w:val="00851E01"/>
    <w:rsid w:val="008F1565"/>
    <w:rsid w:val="00A16C46"/>
    <w:rsid w:val="00A84925"/>
    <w:rsid w:val="00AA4E2E"/>
    <w:rsid w:val="00B12945"/>
    <w:rsid w:val="00C050D3"/>
    <w:rsid w:val="00C54031"/>
    <w:rsid w:val="00CF43CE"/>
    <w:rsid w:val="00D06649"/>
    <w:rsid w:val="00D57C55"/>
    <w:rsid w:val="00D60DCC"/>
    <w:rsid w:val="00D73267"/>
    <w:rsid w:val="00D73B7A"/>
    <w:rsid w:val="00D75A4F"/>
    <w:rsid w:val="00EF75A8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A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EF75A8"/>
    <w:pPr>
      <w:jc w:val="both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EF75A8"/>
    <w:pPr>
      <w:spacing w:after="12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0D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0DC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0D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60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D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75A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75A8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A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EF75A8"/>
    <w:pPr>
      <w:jc w:val="both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EF75A8"/>
    <w:pPr>
      <w:spacing w:after="12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0DC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0DC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0D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60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D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75A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75A8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c.gov/nchs/data/nvsr/nvsr64/nvsr64_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D'Ovidio</dc:creator>
  <cp:lastModifiedBy>JSI</cp:lastModifiedBy>
  <cp:revision>13</cp:revision>
  <dcterms:created xsi:type="dcterms:W3CDTF">2016-06-23T13:38:00Z</dcterms:created>
  <dcterms:modified xsi:type="dcterms:W3CDTF">2016-07-28T19:03:00Z</dcterms:modified>
</cp:coreProperties>
</file>