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0028E1" w:rsidP="000752FF">
      <w:pPr>
        <w:pStyle w:val="Heading2"/>
        <w:tabs>
          <w:tab w:val="left" w:pos="11520"/>
        </w:tabs>
        <w:spacing w:line="253" w:lineRule="auto"/>
        <w:ind w:right="720"/>
      </w:pPr>
      <w:r>
        <w:rPr>
          <w:color w:val="6A308F"/>
          <w:spacing w:val="-3"/>
        </w:rPr>
        <w:t>WEAVING</w:t>
      </w:r>
      <w:r>
        <w:rPr>
          <w:color w:val="6A308F"/>
          <w:spacing w:val="-13"/>
        </w:rPr>
        <w:t xml:space="preserve"> </w:t>
      </w:r>
      <w:r>
        <w:rPr>
          <w:color w:val="6A308F"/>
        </w:rPr>
        <w:t>A</w:t>
      </w:r>
      <w:r>
        <w:rPr>
          <w:color w:val="6A308F"/>
          <w:spacing w:val="-12"/>
        </w:rPr>
        <w:t xml:space="preserve"> </w:t>
      </w:r>
      <w:r>
        <w:rPr>
          <w:color w:val="6A308F"/>
          <w:spacing w:val="2"/>
        </w:rPr>
        <w:t>SAFETY</w:t>
      </w:r>
      <w:r>
        <w:rPr>
          <w:color w:val="6A308F"/>
          <w:spacing w:val="-12"/>
        </w:rPr>
        <w:t xml:space="preserve"> </w:t>
      </w:r>
      <w:r>
        <w:rPr>
          <w:color w:val="6A308F"/>
          <w:spacing w:val="-6"/>
        </w:rPr>
        <w:t>NET:</w:t>
      </w:r>
      <w:r>
        <w:rPr>
          <w:color w:val="6A308F"/>
          <w:spacing w:val="-12"/>
        </w:rPr>
        <w:t xml:space="preserve"> </w:t>
      </w:r>
      <w:r>
        <w:rPr>
          <w:color w:val="6A308F"/>
        </w:rPr>
        <w:t>Documenting</w:t>
      </w:r>
      <w:r>
        <w:rPr>
          <w:color w:val="6A308F"/>
          <w:spacing w:val="27"/>
          <w:w w:val="99"/>
        </w:rPr>
        <w:t xml:space="preserve"> </w:t>
      </w:r>
      <w:proofErr w:type="gramStart"/>
      <w:r>
        <w:rPr>
          <w:color w:val="6A308F"/>
        </w:rPr>
        <w:t>A</w:t>
      </w:r>
      <w:proofErr w:type="gramEnd"/>
      <w:r>
        <w:rPr>
          <w:color w:val="6A308F"/>
          <w:spacing w:val="-8"/>
        </w:rPr>
        <w:t xml:space="preserve"> </w:t>
      </w:r>
      <w:r>
        <w:rPr>
          <w:color w:val="6A308F"/>
        </w:rPr>
        <w:t>Support</w:t>
      </w:r>
      <w:r>
        <w:rPr>
          <w:color w:val="6A308F"/>
          <w:spacing w:val="-8"/>
        </w:rPr>
        <w:t xml:space="preserve"> </w:t>
      </w:r>
      <w:r>
        <w:rPr>
          <w:color w:val="6A308F"/>
          <w:spacing w:val="-2"/>
        </w:rPr>
        <w:t>Network</w:t>
      </w:r>
    </w:p>
    <w:p w:rsidR="008827E6" w:rsidRDefault="000028E1" w:rsidP="000752FF">
      <w:pPr>
        <w:pStyle w:val="BodyText"/>
        <w:tabs>
          <w:tab w:val="left" w:pos="11520"/>
        </w:tabs>
        <w:spacing w:before="93" w:line="305" w:lineRule="auto"/>
        <w:ind w:left="720" w:right="720"/>
      </w:pPr>
      <w:r>
        <w:rPr>
          <w:color w:val="231F20"/>
          <w:spacing w:val="-1"/>
        </w:rPr>
        <w:t>Immediately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enrollment,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begin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  <w:spacing w:val="35"/>
          <w:w w:val="99"/>
        </w:rPr>
        <w:t xml:space="preserve">  </w:t>
      </w:r>
      <w:r>
        <w:rPr>
          <w:color w:val="231F20"/>
        </w:rPr>
        <w:t>participant’s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network.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importantly,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reminds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family,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friend,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pastor,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teacher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likely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needed.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secondly,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provides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ways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touch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touch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time.</w:t>
      </w:r>
    </w:p>
    <w:p w:rsidR="008827E6" w:rsidRDefault="008827E6">
      <w:pPr>
        <w:spacing w:before="3"/>
        <w:rPr>
          <w:rFonts w:ascii="Franklin Gothic Book" w:eastAsia="Franklin Gothic Book" w:hAnsi="Franklin Gothic Book" w:cs="Franklin Gothic Book"/>
          <w:sz w:val="24"/>
          <w:szCs w:val="24"/>
        </w:rPr>
      </w:pPr>
    </w:p>
    <w:tbl>
      <w:tblPr>
        <w:tblW w:w="10720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2680"/>
        <w:gridCol w:w="2680"/>
        <w:gridCol w:w="2680"/>
      </w:tblGrid>
      <w:tr w:rsidR="008827E6" w:rsidTr="000752FF">
        <w:trPr>
          <w:trHeight w:hRule="exact" w:val="450"/>
        </w:trPr>
        <w:tc>
          <w:tcPr>
            <w:tcW w:w="1072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  <w:vAlign w:val="center"/>
          </w:tcPr>
          <w:p w:rsidR="008827E6" w:rsidRDefault="000028E1" w:rsidP="000752FF">
            <w:pPr>
              <w:pStyle w:val="TableParagraph"/>
              <w:spacing w:before="67"/>
              <w:ind w:left="1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6A308F"/>
                <w:sz w:val="26"/>
              </w:rPr>
              <w:t>Documenting</w:t>
            </w:r>
            <w:r>
              <w:rPr>
                <w:rFonts w:ascii="Franklin Gothic Book"/>
                <w:color w:val="6A308F"/>
                <w:spacing w:val="-12"/>
                <w:sz w:val="26"/>
              </w:rPr>
              <w:t xml:space="preserve"> </w:t>
            </w:r>
            <w:r>
              <w:rPr>
                <w:rFonts w:ascii="Franklin Gothic Book"/>
                <w:color w:val="6A308F"/>
                <w:sz w:val="26"/>
              </w:rPr>
              <w:t>a</w:t>
            </w:r>
            <w:r>
              <w:rPr>
                <w:rFonts w:ascii="Franklin Gothic Book"/>
                <w:color w:val="6A308F"/>
                <w:spacing w:val="-11"/>
                <w:sz w:val="26"/>
              </w:rPr>
              <w:t xml:space="preserve"> </w:t>
            </w:r>
            <w:r>
              <w:rPr>
                <w:rFonts w:ascii="Franklin Gothic Book"/>
                <w:color w:val="6A308F"/>
                <w:sz w:val="26"/>
              </w:rPr>
              <w:t>Support</w:t>
            </w:r>
            <w:r>
              <w:rPr>
                <w:rFonts w:ascii="Franklin Gothic Book"/>
                <w:color w:val="6A308F"/>
                <w:spacing w:val="-11"/>
                <w:sz w:val="26"/>
              </w:rPr>
              <w:t xml:space="preserve"> </w:t>
            </w:r>
            <w:r>
              <w:rPr>
                <w:rFonts w:ascii="Franklin Gothic Book"/>
                <w:color w:val="6A308F"/>
                <w:spacing w:val="-2"/>
                <w:sz w:val="26"/>
              </w:rPr>
              <w:t>Network</w:t>
            </w:r>
          </w:p>
        </w:tc>
      </w:tr>
      <w:tr w:rsidR="008827E6" w:rsidTr="000752FF">
        <w:trPr>
          <w:trHeight w:hRule="exact" w:val="834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488BD"/>
            <w:vAlign w:val="center"/>
          </w:tcPr>
          <w:p w:rsidR="008827E6" w:rsidRDefault="000028E1" w:rsidP="000752FF">
            <w:pPr>
              <w:pStyle w:val="TableParagraph"/>
              <w:spacing w:before="152" w:line="250" w:lineRule="auto"/>
              <w:ind w:left="107" w:right="105" w:hanging="7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</w:rPr>
              <w:t>Support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22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"/>
              </w:rPr>
              <w:t>Person’s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"/>
              </w:rPr>
              <w:t>Name</w:t>
            </w:r>
          </w:p>
        </w:tc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488BD"/>
            <w:vAlign w:val="center"/>
          </w:tcPr>
          <w:p w:rsidR="008827E6" w:rsidRDefault="000028E1" w:rsidP="000752FF">
            <w:pPr>
              <w:pStyle w:val="TableParagraph"/>
              <w:spacing w:before="22" w:line="250" w:lineRule="auto"/>
              <w:ind w:left="187" w:right="185" w:hanging="7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</w:rPr>
              <w:t>Support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"/>
              </w:rPr>
              <w:t>Person’s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28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"/>
              </w:rPr>
              <w:t>Relationship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2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29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</w:rPr>
              <w:t>Participant</w:t>
            </w:r>
          </w:p>
        </w:tc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488BD"/>
            <w:vAlign w:val="center"/>
          </w:tcPr>
          <w:p w:rsidR="008827E6" w:rsidRDefault="000028E1" w:rsidP="000752FF">
            <w:pPr>
              <w:pStyle w:val="TableParagraph"/>
              <w:spacing w:before="152" w:line="250" w:lineRule="auto"/>
              <w:ind w:left="155" w:right="153" w:hanging="7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FFFFFF"/>
                <w:spacing w:val="-3"/>
              </w:rPr>
              <w:t>Type(s)</w:t>
            </w:r>
            <w:r>
              <w:rPr>
                <w:rFonts w:ascii="Franklin Gothic Book"/>
                <w:color w:val="FFFFFF"/>
                <w:spacing w:val="-6"/>
              </w:rPr>
              <w:t xml:space="preserve"> </w:t>
            </w:r>
            <w:r>
              <w:rPr>
                <w:rFonts w:ascii="Franklin Gothic Book"/>
                <w:color w:val="FFFFFF"/>
              </w:rPr>
              <w:t>of</w:t>
            </w:r>
            <w:r>
              <w:rPr>
                <w:rFonts w:ascii="Franklin Gothic Book"/>
                <w:color w:val="FFFFFF"/>
                <w:spacing w:val="-6"/>
              </w:rPr>
              <w:t xml:space="preserve"> </w:t>
            </w:r>
            <w:r>
              <w:rPr>
                <w:rFonts w:ascii="Franklin Gothic Book"/>
                <w:color w:val="FFFFFF"/>
                <w:spacing w:val="-1"/>
              </w:rPr>
              <w:t>Stressor</w:t>
            </w:r>
            <w:r>
              <w:rPr>
                <w:rFonts w:ascii="Franklin Gothic Book"/>
                <w:color w:val="FFFFFF"/>
                <w:spacing w:val="26"/>
                <w:w w:val="99"/>
              </w:rPr>
              <w:t xml:space="preserve"> </w:t>
            </w:r>
            <w:r>
              <w:rPr>
                <w:rFonts w:ascii="Franklin Gothic Book"/>
                <w:color w:val="FFFFFF"/>
                <w:spacing w:val="-1"/>
              </w:rPr>
              <w:t>they</w:t>
            </w:r>
            <w:r>
              <w:rPr>
                <w:rFonts w:ascii="Franklin Gothic Book"/>
                <w:color w:val="FFFFFF"/>
                <w:spacing w:val="-5"/>
              </w:rPr>
              <w:t xml:space="preserve"> </w:t>
            </w:r>
            <w:r>
              <w:rPr>
                <w:rFonts w:ascii="Franklin Gothic Book"/>
                <w:color w:val="FFFFFF"/>
                <w:spacing w:val="-1"/>
              </w:rPr>
              <w:t>Could</w:t>
            </w:r>
            <w:r>
              <w:rPr>
                <w:rFonts w:ascii="Franklin Gothic Book"/>
                <w:color w:val="FFFFFF"/>
                <w:spacing w:val="-4"/>
              </w:rPr>
              <w:t xml:space="preserve"> </w:t>
            </w:r>
            <w:r>
              <w:rPr>
                <w:rFonts w:ascii="Franklin Gothic Book"/>
                <w:color w:val="FFFFFF"/>
              </w:rPr>
              <w:t>Help</w:t>
            </w:r>
            <w:r>
              <w:rPr>
                <w:rFonts w:ascii="Franklin Gothic Book"/>
                <w:color w:val="FFFFFF"/>
                <w:spacing w:val="-5"/>
              </w:rPr>
              <w:t xml:space="preserve"> </w:t>
            </w:r>
            <w:r>
              <w:rPr>
                <w:rFonts w:ascii="Franklin Gothic Book"/>
                <w:color w:val="FFFFFF"/>
                <w:spacing w:val="-1"/>
              </w:rPr>
              <w:t>With</w:t>
            </w:r>
          </w:p>
        </w:tc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488BD"/>
            <w:vAlign w:val="center"/>
          </w:tcPr>
          <w:p w:rsidR="008827E6" w:rsidRDefault="000028E1" w:rsidP="000752FF">
            <w:pPr>
              <w:pStyle w:val="TableParagraph"/>
              <w:spacing w:before="152" w:line="250" w:lineRule="auto"/>
              <w:ind w:left="180" w:right="195" w:firstLine="17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FFFFFF"/>
                <w:spacing w:val="-1"/>
              </w:rPr>
              <w:t>Phone</w:t>
            </w:r>
            <w:r>
              <w:rPr>
                <w:rFonts w:ascii="Franklin Gothic Book"/>
                <w:color w:val="FFFFFF"/>
                <w:spacing w:val="-2"/>
              </w:rPr>
              <w:t xml:space="preserve"> </w:t>
            </w:r>
            <w:r>
              <w:rPr>
                <w:rFonts w:ascii="Franklin Gothic Book"/>
                <w:color w:val="FFFFFF"/>
              </w:rPr>
              <w:t>/</w:t>
            </w:r>
            <w:r>
              <w:rPr>
                <w:rFonts w:ascii="Franklin Gothic Book"/>
                <w:color w:val="FFFFFF"/>
                <w:spacing w:val="-3"/>
              </w:rPr>
              <w:t xml:space="preserve"> </w:t>
            </w:r>
            <w:r>
              <w:rPr>
                <w:rFonts w:ascii="Franklin Gothic Book"/>
                <w:color w:val="FFFFFF"/>
              </w:rPr>
              <w:t>Email</w:t>
            </w:r>
            <w:r>
              <w:rPr>
                <w:rFonts w:ascii="Franklin Gothic Book"/>
                <w:color w:val="FFFFFF"/>
                <w:spacing w:val="-3"/>
              </w:rPr>
              <w:t xml:space="preserve"> </w:t>
            </w:r>
            <w:r>
              <w:rPr>
                <w:rFonts w:ascii="Franklin Gothic Book"/>
                <w:color w:val="FFFFFF"/>
              </w:rPr>
              <w:t>/</w:t>
            </w:r>
            <w:r>
              <w:rPr>
                <w:rFonts w:ascii="Franklin Gothic Book"/>
                <w:color w:val="FFFFFF"/>
                <w:spacing w:val="21"/>
              </w:rPr>
              <w:t xml:space="preserve"> </w:t>
            </w:r>
            <w:r>
              <w:rPr>
                <w:rFonts w:ascii="Franklin Gothic Book"/>
                <w:color w:val="FFFFFF"/>
                <w:spacing w:val="-1"/>
              </w:rPr>
              <w:t>Address</w:t>
            </w:r>
          </w:p>
        </w:tc>
      </w:tr>
      <w:tr w:rsidR="008827E6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827E6" w:rsidRDefault="008827E6">
            <w:pPr>
              <w:pStyle w:val="TableParagraph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827E6" w:rsidRDefault="008827E6">
            <w:pPr>
              <w:pStyle w:val="TableParagraph"/>
              <w:spacing w:before="33" w:line="323" w:lineRule="auto"/>
              <w:ind w:left="69" w:right="9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 w:line="323" w:lineRule="auto"/>
              <w:ind w:left="70" w:right="173"/>
              <w:jc w:val="both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/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/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/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/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/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/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/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/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/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</w:tr>
      <w:tr w:rsidR="000752FF" w:rsidTr="000752FF">
        <w:trPr>
          <w:trHeight w:val="546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0752FF" w:rsidRDefault="000752FF">
            <w:pPr>
              <w:pStyle w:val="TableParagraph"/>
              <w:spacing w:before="37"/>
              <w:ind w:left="70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</w:p>
        </w:tc>
      </w:tr>
    </w:tbl>
    <w:p w:rsidR="008827E6" w:rsidRDefault="008827E6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752FF" w:rsidRDefault="000752FF">
      <w:pPr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8827E6" w:rsidRDefault="000752FF" w:rsidP="001A1B49">
      <w:pPr>
        <w:ind w:left="720"/>
        <w:rPr>
          <w:rFonts w:ascii="Franklin Gothic Book" w:eastAsia="Franklin Gothic Book" w:hAnsi="Franklin Gothic Book" w:cs="Franklin Gothic Book"/>
          <w:sz w:val="15"/>
          <w:szCs w:val="15"/>
        </w:rPr>
      </w:pP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Source: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Adapted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from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 Johns Hopkins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University,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 “Personal Support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Network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Checklist”</w:t>
      </w:r>
    </w:p>
    <w:sectPr w:rsidR="008827E6" w:rsidSect="001A1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00" w:right="0" w:bottom="580" w:left="0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B6" w:rsidRDefault="002C4EB6">
      <w:r>
        <w:separator/>
      </w:r>
    </w:p>
  </w:endnote>
  <w:endnote w:type="continuationSeparator" w:id="0">
    <w:p w:rsidR="002C4EB6" w:rsidRDefault="002C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altName w:val="DINPro-Medium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49" w:rsidRDefault="001A1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1A1B49">
    <w:pPr>
      <w:spacing w:line="14" w:lineRule="auto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8992" behindDoc="1" locked="0" layoutInCell="1" allowOverlap="1" wp14:anchorId="205C7D28" wp14:editId="173A3589">
              <wp:simplePos x="0" y="0"/>
              <wp:positionH relativeFrom="page">
                <wp:posOffset>1270</wp:posOffset>
              </wp:positionH>
              <wp:positionV relativeFrom="page">
                <wp:posOffset>9583420</wp:posOffset>
              </wp:positionV>
              <wp:extent cx="7772400" cy="476885"/>
              <wp:effectExtent l="0" t="0" r="0" b="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76885"/>
                        <a:chOff x="0" y="15240"/>
                        <a:chExt cx="12240" cy="600"/>
                      </a:xfrm>
                    </wpg:grpSpPr>
                    <wps:wsp>
                      <wps:cNvPr id="2" name="Freeform 20"/>
                      <wps:cNvSpPr>
                        <a:spLocks/>
                      </wps:cNvSpPr>
                      <wps:spPr bwMode="auto">
                        <a:xfrm>
                          <a:off x="0" y="15240"/>
                          <a:ext cx="12240" cy="600"/>
                        </a:xfrm>
                        <a:custGeom>
                          <a:avLst/>
                          <a:gdLst>
                            <a:gd name="T0" fmla="*/ 0 w 12240"/>
                            <a:gd name="T1" fmla="+- 0 15840 15240"/>
                            <a:gd name="T2" fmla="*/ 15840 h 600"/>
                            <a:gd name="T3" fmla="*/ 12240 w 12240"/>
                            <a:gd name="T4" fmla="+- 0 15840 15240"/>
                            <a:gd name="T5" fmla="*/ 15840 h 600"/>
                            <a:gd name="T6" fmla="*/ 12240 w 12240"/>
                            <a:gd name="T7" fmla="+- 0 15240 15240"/>
                            <a:gd name="T8" fmla="*/ 15240 h 600"/>
                            <a:gd name="T9" fmla="*/ 0 w 12240"/>
                            <a:gd name="T10" fmla="+- 0 15240 15240"/>
                            <a:gd name="T11" fmla="*/ 15240 h 600"/>
                            <a:gd name="T12" fmla="*/ 0 w 12240"/>
                            <a:gd name="T13" fmla="+- 0 15840 15240"/>
                            <a:gd name="T14" fmla="*/ 15840 h 6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600">
                              <a:moveTo>
                                <a:pt x="0" y="600"/>
                              </a:moveTo>
                              <a:lnTo>
                                <a:pt x="12240" y="60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43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.1pt;margin-top:754.6pt;width:612pt;height:37.55pt;z-index:-37488;mso-position-horizontal-relative:page;mso-position-vertical-relative:page" coordorigin=",15240" coordsize="122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">
              <v:shape id="Freeform 20" o:spid="_x0000_s1027" style="position:absolute;top:15240;width:12240;height:600;visibility:visible;mso-wrap-style:square;v-text-anchor:top" coordsize="122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HIMMA&#10;AADaAAAADwAAAGRycy9kb3ducmV2LnhtbESPQWsCMRSE70L/Q3iF3jRbW6SsRimi0EIvrgX19tg8&#10;N4ublyWJuvrrjSB4HGbmG2Yy62wjTuRD7VjB+yADQVw6XXOl4H+97H+BCBFZY+OYFFwowGz60ptg&#10;rt2ZV3QqYiUShEOOCkyMbS5lKA1ZDAPXEidv77zFmKSvpPZ4TnDbyGGWjaTFmtOCwZbmhspDcbQK&#10;Pt3x92PRHv6WO2+K1Xa0MVfeKPX22n2PQUTq4jP8aP9oBUO4X0k3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HIMMAAADaAAAADwAAAAAAAAAAAAAAAACYAgAAZHJzL2Rv&#10;d25yZXYueG1sUEsFBgAAAAAEAAQA9QAAAIgDAAAAAA==&#10;" path="m,600r12240,l12240,,,,,600xe" fillcolor="#744397" stroked="f">
                <v:path arrowok="t" o:connecttype="custom" o:connectlocs="0,15840;12240,15840;12240,15240;0,15240;0,15840" o:connectangles="0,0,0,0,0"/>
              </v:shape>
              <w10:wrap anchorx="page" anchory="page"/>
            </v:group>
          </w:pict>
        </mc:Fallback>
      </mc:AlternateContent>
    </w:r>
    <w:r w:rsidR="00BD7EB3">
      <w:rPr>
        <w:noProof/>
      </w:rPr>
      <mc:AlternateContent>
        <mc:Choice Requires="wps">
          <w:drawing>
            <wp:anchor distT="0" distB="0" distL="114300" distR="114300" simplePos="0" relativeHeight="503280016" behindDoc="1" locked="0" layoutInCell="1" allowOverlap="1" wp14:anchorId="21E849A6" wp14:editId="675E1BC7">
              <wp:simplePos x="0" y="0"/>
              <wp:positionH relativeFrom="page">
                <wp:posOffset>1864360</wp:posOffset>
              </wp:positionH>
              <wp:positionV relativeFrom="page">
                <wp:posOffset>9636760</wp:posOffset>
              </wp:positionV>
              <wp:extent cx="4129405" cy="15621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D0" w:rsidRDefault="00C36FD0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46.8pt;margin-top:758.8pt;width:325.15pt;height:12.3pt;z-index:-3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dsrwIAAKo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" filled="f" stroked="f">
              <v:textbox inset="0,0,0,0">
                <w:txbxContent>
                  <w:p w:rsidR="00C36FD0" w:rsidRDefault="00C36FD0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49" w:rsidRDefault="001A1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B6" w:rsidRDefault="002C4EB6">
      <w:r>
        <w:separator/>
      </w:r>
    </w:p>
  </w:footnote>
  <w:footnote w:type="continuationSeparator" w:id="0">
    <w:p w:rsidR="002C4EB6" w:rsidRDefault="002C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49" w:rsidRDefault="001A1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49" w:rsidRDefault="001A1B4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49" w:rsidRDefault="001A1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A1B49"/>
    <w:rsid w:val="001D3EA1"/>
    <w:rsid w:val="002C4EB6"/>
    <w:rsid w:val="003028B4"/>
    <w:rsid w:val="0054305F"/>
    <w:rsid w:val="007E10B6"/>
    <w:rsid w:val="008827E6"/>
    <w:rsid w:val="00883529"/>
    <w:rsid w:val="0098742E"/>
    <w:rsid w:val="00A25DF2"/>
    <w:rsid w:val="00A74E75"/>
    <w:rsid w:val="00A96C4C"/>
    <w:rsid w:val="00AA1E5A"/>
    <w:rsid w:val="00B048FE"/>
    <w:rsid w:val="00BD75F9"/>
    <w:rsid w:val="00BD7EB3"/>
    <w:rsid w:val="00C14587"/>
    <w:rsid w:val="00C36FD0"/>
    <w:rsid w:val="00DE6D9E"/>
    <w:rsid w:val="00EF1915"/>
    <w:rsid w:val="00F22C03"/>
    <w:rsid w:val="00FA238C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BA9D-2772-48AB-8F2B-119BDEC4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3</cp:revision>
  <cp:lastPrinted>2017-05-08T14:53:00Z</cp:lastPrinted>
  <dcterms:created xsi:type="dcterms:W3CDTF">2017-05-08T17:32:00Z</dcterms:created>
  <dcterms:modified xsi:type="dcterms:W3CDTF">2017-05-08T17:40:00Z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